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1169"/>
        <w:gridCol w:w="2272"/>
      </w:tblGrid>
      <w:tr w:rsidR="001D12BB" w:rsidRPr="005D0A3A" w:rsidTr="00E54348">
        <w:tc>
          <w:tcPr>
            <w:tcW w:w="2402" w:type="dxa"/>
            <w:shd w:val="clear" w:color="auto" w:fill="auto"/>
            <w:vAlign w:val="center"/>
          </w:tcPr>
          <w:p w:rsidR="00B31319" w:rsidRPr="00CB7A86" w:rsidRDefault="00B31319" w:rsidP="00962062">
            <w:pPr>
              <w:spacing w:after="0" w:line="240" w:lineRule="auto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30"/>
                <w:szCs w:val="40"/>
              </w:rPr>
              <w:t>Séquence n</w:t>
            </w:r>
            <w:r w:rsidRPr="005D0A3A">
              <w:rPr>
                <w:rFonts w:ascii="Times New Roman" w:hAnsi="Times New Roman"/>
                <w:color w:val="1F497D"/>
                <w:sz w:val="40"/>
                <w:szCs w:val="40"/>
              </w:rPr>
              <w:t>°</w:t>
            </w:r>
            <w:r w:rsidR="00E54348">
              <w:rPr>
                <w:rFonts w:ascii="Times New Roman" w:hAnsi="Times New Roman"/>
                <w:color w:val="1F497D"/>
                <w:sz w:val="40"/>
                <w:szCs w:val="40"/>
              </w:rPr>
              <w:t>4</w:t>
            </w:r>
            <w:r w:rsidR="00962062">
              <w:rPr>
                <w:rFonts w:ascii="Times New Roman" w:hAnsi="Times New Roman"/>
                <w:color w:val="1F497D"/>
                <w:sz w:val="40"/>
                <w:szCs w:val="40"/>
              </w:rPr>
              <w:t>0</w:t>
            </w:r>
          </w:p>
        </w:tc>
        <w:tc>
          <w:tcPr>
            <w:tcW w:w="11169" w:type="dxa"/>
            <w:shd w:val="clear" w:color="auto" w:fill="auto"/>
            <w:vAlign w:val="center"/>
          </w:tcPr>
          <w:p w:rsidR="00B31319" w:rsidRPr="00CB7A86" w:rsidRDefault="00962062" w:rsidP="00962062">
            <w:pPr>
              <w:spacing w:after="0" w:line="240" w:lineRule="auto"/>
              <w:jc w:val="center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Matériaux et structures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1319" w:rsidRPr="00CB7A86" w:rsidRDefault="001D12BB" w:rsidP="005D0A3A">
            <w:pPr>
              <w:spacing w:after="0" w:line="240" w:lineRule="auto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36"/>
                <w:szCs w:val="40"/>
              </w:rPr>
              <w:t>Niveau :</w:t>
            </w:r>
            <w:r w:rsidR="00321D67">
              <w:rPr>
                <w:rFonts w:ascii="Industria" w:hAnsi="Industria"/>
                <w:color w:val="1F497D"/>
                <w:sz w:val="36"/>
                <w:szCs w:val="40"/>
              </w:rPr>
              <w:t>5</w:t>
            </w:r>
            <w:r w:rsidRPr="005D0A3A">
              <w:rPr>
                <w:rFonts w:ascii="Industria" w:hAnsi="Industria"/>
                <w:color w:val="1F497D"/>
                <w:sz w:val="40"/>
                <w:szCs w:val="40"/>
              </w:rPr>
              <w:t xml:space="preserve"> </w:t>
            </w:r>
          </w:p>
        </w:tc>
      </w:tr>
      <w:tr w:rsidR="001D12BB" w:rsidRPr="005D0A3A" w:rsidTr="00E54348">
        <w:tc>
          <w:tcPr>
            <w:tcW w:w="15843" w:type="dxa"/>
            <w:gridSpan w:val="3"/>
            <w:shd w:val="clear" w:color="auto" w:fill="auto"/>
            <w:vAlign w:val="center"/>
          </w:tcPr>
          <w:p w:rsidR="001D12BB" w:rsidRPr="005D0A3A" w:rsidRDefault="001D12BB" w:rsidP="00962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  <w:r w:rsidR="00CB7A86">
              <w:rPr>
                <w:rFonts w:ascii="Arial" w:hAnsi="Arial" w:cs="Arial"/>
                <w:sz w:val="24"/>
                <w:szCs w:val="24"/>
              </w:rPr>
              <w:t> : </w:t>
            </w:r>
            <w:r w:rsidR="00962062">
              <w:rPr>
                <w:rFonts w:ascii="Arial" w:hAnsi="Arial" w:cs="Arial"/>
                <w:sz w:val="24"/>
                <w:szCs w:val="24"/>
              </w:rPr>
              <w:t>la rigidité des matériaux (matière et formes)</w:t>
            </w:r>
            <w:r w:rsidR="00321D67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</w:tbl>
    <w:p w:rsidR="00CE2BBD" w:rsidRDefault="00CE2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6148"/>
        <w:gridCol w:w="6194"/>
        <w:gridCol w:w="423"/>
      </w:tblGrid>
      <w:tr w:rsidR="00C01ABD" w:rsidRPr="005D0A3A" w:rsidTr="00C01ABD">
        <w:tc>
          <w:tcPr>
            <w:tcW w:w="31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01ABD" w:rsidRPr="005D0A3A" w:rsidRDefault="00C01ABD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5D0A3A" w:rsidRDefault="00C01ABD" w:rsidP="00962062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4" w:history="1">
              <w:r w:rsidRPr="00962062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40-1</w:t>
              </w:r>
            </w:hyperlink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5D0A3A" w:rsidRDefault="00C01ABD" w:rsidP="00962062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5" w:history="1">
              <w:r w:rsidRPr="00962062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40-2</w:t>
              </w:r>
            </w:hyperlink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5D0A3A" w:rsidRDefault="00C01ABD" w:rsidP="005D0A3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</w:tr>
      <w:tr w:rsidR="00C01ABD" w:rsidRPr="005D0A3A" w:rsidTr="00C01ABD">
        <w:tc>
          <w:tcPr>
            <w:tcW w:w="3168" w:type="dxa"/>
            <w:shd w:val="clear" w:color="auto" w:fill="auto"/>
            <w:vAlign w:val="center"/>
          </w:tcPr>
          <w:p w:rsidR="00C01ABD" w:rsidRPr="005D0A3A" w:rsidRDefault="00C01ABD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  <w:rPr>
                <w:rFonts w:ascii="Arial" w:hAnsi="Arial" w:cs="Arial"/>
                <w:b/>
                <w:color w:val="000000"/>
                <w:szCs w:val="16"/>
              </w:rPr>
            </w:pPr>
            <w:r w:rsidRPr="00C01ABD">
              <w:t>La rigidité des matériaux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C01ABD" w:rsidRDefault="00C01ABD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16"/>
              </w:rPr>
            </w:pPr>
            <w:r w:rsidRPr="00C01ABD">
              <w:t>Rigidifier une structure maquette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CB7A86" w:rsidRDefault="00C01ABD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01ABD" w:rsidRPr="005D0A3A" w:rsidTr="00C01ABD">
        <w:tc>
          <w:tcPr>
            <w:tcW w:w="3168" w:type="dxa"/>
            <w:shd w:val="clear" w:color="auto" w:fill="auto"/>
            <w:vAlign w:val="center"/>
          </w:tcPr>
          <w:p w:rsidR="00C01ABD" w:rsidRPr="005D0A3A" w:rsidRDefault="00C01ABD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C01ABD" w:rsidRDefault="00C01ABD" w:rsidP="00C01ABD">
            <w:pPr>
              <w:pStyle w:val="Sansinterligne"/>
            </w:pPr>
            <w:r w:rsidRPr="00C01ABD">
              <w:t xml:space="preserve">1h30 X 2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1h30 X2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CB7A86" w:rsidRDefault="00C01ABD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01ABD" w:rsidRPr="005D0A3A" w:rsidTr="00C01ABD">
        <w:tc>
          <w:tcPr>
            <w:tcW w:w="3168" w:type="dxa"/>
            <w:shd w:val="clear" w:color="auto" w:fill="auto"/>
            <w:vAlign w:val="center"/>
          </w:tcPr>
          <w:p w:rsidR="00C01ABD" w:rsidRPr="005D0A3A" w:rsidRDefault="00C01ABD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comment rendre rigides des matériaux ?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Comment soutenir le tablier de la maquette de pont 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CB7A86" w:rsidRDefault="00C01ABD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01ABD" w:rsidRPr="005D0A3A" w:rsidTr="00C01ABD">
        <w:tc>
          <w:tcPr>
            <w:tcW w:w="3168" w:type="dxa"/>
            <w:shd w:val="clear" w:color="auto" w:fill="auto"/>
            <w:vAlign w:val="center"/>
          </w:tcPr>
          <w:p w:rsidR="00C01ABD" w:rsidRPr="005D0A3A" w:rsidRDefault="00C01ABD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Investigation : classement de matériaux ;rendre rigide un matériau fin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compléter les maquettes en créant les éléments visant à l’équilibre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CB7A86" w:rsidRDefault="00C01ABD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01ABD" w:rsidRPr="005D0A3A" w:rsidTr="00C01ABD">
        <w:tc>
          <w:tcPr>
            <w:tcW w:w="3168" w:type="dxa"/>
            <w:shd w:val="clear" w:color="auto" w:fill="auto"/>
            <w:vAlign w:val="center"/>
          </w:tcPr>
          <w:p w:rsidR="00C01ABD" w:rsidRPr="005D0A3A" w:rsidRDefault="00C01ABD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Classement de matériaux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Feuille de papier rigidifiée</w:t>
            </w:r>
          </w:p>
          <w:p w:rsidR="00C01ABD" w:rsidRPr="00C01ABD" w:rsidRDefault="00C01ABD" w:rsidP="00C01ABD">
            <w:pPr>
              <w:pStyle w:val="Sansinterligne"/>
            </w:pPr>
            <w:r w:rsidRPr="00C01ABD">
              <w:t>Struture triangulée métal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Une maquette réelle et virtuelle utilisant la solution retenue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concevoir et réaliser les éléments permettant de rendre rigide la partie supérieure de la maquette (tablier)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CB7A86" w:rsidRDefault="00C01ABD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01ABD" w:rsidRPr="005D0A3A" w:rsidTr="00C01ABD">
        <w:tc>
          <w:tcPr>
            <w:tcW w:w="3168" w:type="dxa"/>
            <w:shd w:val="clear" w:color="auto" w:fill="auto"/>
            <w:vAlign w:val="center"/>
          </w:tcPr>
          <w:p w:rsidR="00C01ABD" w:rsidRPr="005D0A3A" w:rsidRDefault="00C01ABD" w:rsidP="00505B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 xml:space="preserve">Investigation en groupe </w:t>
            </w:r>
          </w:p>
          <w:p w:rsidR="00C01ABD" w:rsidRPr="00C01ABD" w:rsidRDefault="00C01ABD" w:rsidP="00273DDE">
            <w:pPr>
              <w:pStyle w:val="Sansinterligne"/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Investigation en groupe</w:t>
            </w:r>
          </w:p>
          <w:p w:rsidR="00C01ABD" w:rsidRPr="00C01ABD" w:rsidRDefault="00C01ABD" w:rsidP="00273DDE">
            <w:pPr>
              <w:pStyle w:val="Sansinterligne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CB7A86" w:rsidRDefault="00C01ABD" w:rsidP="00505B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01ABD" w:rsidRPr="005D0A3A" w:rsidTr="00C01ABD">
        <w:tc>
          <w:tcPr>
            <w:tcW w:w="3168" w:type="dxa"/>
            <w:shd w:val="clear" w:color="auto" w:fill="auto"/>
            <w:vAlign w:val="center"/>
          </w:tcPr>
          <w:p w:rsidR="00C01ABD" w:rsidRPr="005D0A3A" w:rsidRDefault="00C01ABD" w:rsidP="00505B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D4 Imaginer des solutions en réponse au besoin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D2 exprimer sa pensée à l’aide d’outils adaptés</w:t>
            </w:r>
          </w:p>
          <w:p w:rsidR="00C01ABD" w:rsidRPr="00C01ABD" w:rsidRDefault="00C01ABD" w:rsidP="00273DDE">
            <w:pPr>
              <w:pStyle w:val="Sansinterligne"/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D4 Imaginer des solutions en réponse au besoin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D2 exprimer sa pensée à l’aide d’outils adaptés</w:t>
            </w:r>
          </w:p>
          <w:p w:rsidR="00C01ABD" w:rsidRPr="00C01ABD" w:rsidRDefault="00C01ABD" w:rsidP="00273DDE">
            <w:pPr>
              <w:pStyle w:val="Sansinterligne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CB7A86" w:rsidRDefault="00C01ABD" w:rsidP="00505B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01ABD" w:rsidRPr="005D0A3A" w:rsidTr="00C01ABD">
        <w:tc>
          <w:tcPr>
            <w:tcW w:w="3168" w:type="dxa"/>
            <w:shd w:val="clear" w:color="auto" w:fill="auto"/>
            <w:vAlign w:val="center"/>
          </w:tcPr>
          <w:p w:rsidR="00C01ABD" w:rsidRPr="005D0A3A" w:rsidRDefault="00C01ABD" w:rsidP="00505B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 xml:space="preserve">Identifier un besoin et énoncer un problème technique, identifier les conditions, contraintes (normes et règlements) et ressources correspondantes. 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Identifier le(s) matériau(x),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Imaginer des solutions en réponse au besoin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Concevoir, créer, réaliser</w:t>
            </w:r>
          </w:p>
          <w:p w:rsidR="00C01ABD" w:rsidRPr="00C01ABD" w:rsidRDefault="00C01ABD" w:rsidP="00273DDE">
            <w:pPr>
              <w:pStyle w:val="Sansinterligne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CB7A86" w:rsidRDefault="00C01ABD" w:rsidP="00505B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01ABD" w:rsidRPr="000D566E" w:rsidTr="00C01ABD">
        <w:tc>
          <w:tcPr>
            <w:tcW w:w="3168" w:type="dxa"/>
            <w:shd w:val="clear" w:color="auto" w:fill="auto"/>
            <w:vAlign w:val="center"/>
          </w:tcPr>
          <w:p w:rsidR="00C01ABD" w:rsidRPr="000D566E" w:rsidRDefault="00C01ABD" w:rsidP="00505BB0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0D566E">
              <w:rPr>
                <w:rFonts w:ascii="Arial" w:eastAsia="Arial" w:hAnsi="Arial" w:cs="Arial"/>
                <w:sz w:val="20"/>
              </w:rPr>
              <w:t>Compétences secondaires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 xml:space="preserve">Identifier un besoin et énoncer un problème technique, identifier les conditions, contraintes (normes et règlements) et ressources correspondantes. 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Identifier le(s) matériau(x),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Imaginer des solutions en réponse au besoin</w:t>
            </w:r>
          </w:p>
          <w:p w:rsidR="00C01ABD" w:rsidRPr="00C01ABD" w:rsidRDefault="00C01ABD" w:rsidP="00C01ABD">
            <w:pPr>
              <w:pStyle w:val="Sansinterligne"/>
            </w:pPr>
            <w:r w:rsidRPr="00C01ABD">
              <w:t>Connaissances des matériaux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Identifier un besoin et énoncer un problème technique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Imaginer des solutions en réponse au besoin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Réaliser, de manière collaborative, le prototype de tout ou partie d’un objet pour valider une solution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Utilisation raisonnée des outils 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0D566E" w:rsidRDefault="00C01ABD" w:rsidP="00505BB0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01ABD" w:rsidRPr="000D566E" w:rsidTr="00C01ABD">
        <w:tc>
          <w:tcPr>
            <w:tcW w:w="3168" w:type="dxa"/>
            <w:shd w:val="clear" w:color="auto" w:fill="auto"/>
            <w:vAlign w:val="center"/>
          </w:tcPr>
          <w:p w:rsidR="00C01ABD" w:rsidRPr="000D566E" w:rsidRDefault="00C01ABD" w:rsidP="00505BB0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0D566E">
              <w:rPr>
                <w:rFonts w:ascii="Arial" w:eastAsia="Arial" w:hAnsi="Arial" w:cs="Arial"/>
                <w:sz w:val="20"/>
              </w:rPr>
              <w:t>Connaissances associées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 xml:space="preserve">Les matériaux </w:t>
            </w:r>
          </w:p>
          <w:p w:rsidR="00C01ABD" w:rsidRPr="00C01ABD" w:rsidRDefault="00C01ABD" w:rsidP="00273DDE">
            <w:pPr>
              <w:pStyle w:val="Sansinterligne"/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Les forces en architecture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Modélisation solidworks</w:t>
            </w:r>
          </w:p>
          <w:p w:rsidR="00C01ABD" w:rsidRPr="00C01ABD" w:rsidRDefault="00C01ABD" w:rsidP="00273DDE">
            <w:pPr>
              <w:pStyle w:val="Sansinterligne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0D566E" w:rsidRDefault="00C01ABD" w:rsidP="00505BB0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01ABD" w:rsidRPr="000D566E" w:rsidTr="00C01ABD">
        <w:tc>
          <w:tcPr>
            <w:tcW w:w="3168" w:type="dxa"/>
            <w:shd w:val="clear" w:color="auto" w:fill="auto"/>
            <w:vAlign w:val="center"/>
          </w:tcPr>
          <w:p w:rsidR="00C01ABD" w:rsidRPr="000D566E" w:rsidRDefault="00C01ABD" w:rsidP="00505BB0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0D566E">
              <w:rPr>
                <w:rFonts w:ascii="Arial" w:eastAsia="Arial" w:hAnsi="Arial" w:cs="Arial"/>
                <w:sz w:val="20"/>
              </w:rPr>
              <w:t>Ressources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Catalogues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Mallettes de travail</w:t>
            </w:r>
          </w:p>
          <w:p w:rsidR="00C01ABD" w:rsidRPr="00C01ABD" w:rsidRDefault="00C01ABD" w:rsidP="00273DDE">
            <w:pPr>
              <w:pStyle w:val="Sansinterligne"/>
            </w:pPr>
            <w:bookmarkStart w:id="0" w:name="_GoBack"/>
            <w:bookmarkEnd w:id="0"/>
          </w:p>
        </w:tc>
        <w:tc>
          <w:tcPr>
            <w:tcW w:w="6237" w:type="dxa"/>
            <w:shd w:val="clear" w:color="auto" w:fill="auto"/>
            <w:vAlign w:val="center"/>
          </w:tcPr>
          <w:p w:rsidR="00C01ABD" w:rsidRPr="00C01ABD" w:rsidRDefault="00C01ABD" w:rsidP="00273DDE">
            <w:pPr>
              <w:pStyle w:val="Sansinterligne"/>
            </w:pPr>
            <w:r w:rsidRPr="00C01ABD">
              <w:t>Maquettes de base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Imprimante 3D ;Fao</w:t>
            </w:r>
            <w:r>
              <w:t xml:space="preserve"> ; </w:t>
            </w:r>
            <w:r w:rsidRPr="00C01ABD">
              <w:t>Outils classiques</w:t>
            </w:r>
          </w:p>
          <w:p w:rsidR="00C01ABD" w:rsidRPr="00C01ABD" w:rsidRDefault="00C01ABD" w:rsidP="00273DDE">
            <w:pPr>
              <w:pStyle w:val="Sansinterligne"/>
            </w:pPr>
            <w:r w:rsidRPr="00C01ABD">
              <w:t>Document synthèse vierge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1ABD" w:rsidRPr="000D566E" w:rsidRDefault="00C01ABD" w:rsidP="00505BB0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1D12BB" w:rsidRPr="000D566E" w:rsidRDefault="001D12BB">
      <w:pPr>
        <w:rPr>
          <w:rFonts w:ascii="Arial" w:eastAsia="Arial" w:hAnsi="Arial" w:cs="Arial"/>
          <w:sz w:val="20"/>
        </w:rPr>
      </w:pPr>
    </w:p>
    <w:sectPr w:rsidR="001D12BB" w:rsidRPr="000D566E" w:rsidSect="007C00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0D566E"/>
    <w:rsid w:val="00151A05"/>
    <w:rsid w:val="001944D6"/>
    <w:rsid w:val="001D12BB"/>
    <w:rsid w:val="00273DDE"/>
    <w:rsid w:val="002F3248"/>
    <w:rsid w:val="00321D67"/>
    <w:rsid w:val="00331372"/>
    <w:rsid w:val="004C0591"/>
    <w:rsid w:val="004C2D09"/>
    <w:rsid w:val="004D6C54"/>
    <w:rsid w:val="00505BB0"/>
    <w:rsid w:val="005753D1"/>
    <w:rsid w:val="005D0A3A"/>
    <w:rsid w:val="005F66B0"/>
    <w:rsid w:val="007916C2"/>
    <w:rsid w:val="00793557"/>
    <w:rsid w:val="007C00AC"/>
    <w:rsid w:val="00867803"/>
    <w:rsid w:val="00940F52"/>
    <w:rsid w:val="00962062"/>
    <w:rsid w:val="009742F8"/>
    <w:rsid w:val="009B793F"/>
    <w:rsid w:val="00B31319"/>
    <w:rsid w:val="00B94902"/>
    <w:rsid w:val="00BE0103"/>
    <w:rsid w:val="00C01ABD"/>
    <w:rsid w:val="00CB7A86"/>
    <w:rsid w:val="00CE2BBD"/>
    <w:rsid w:val="00D80433"/>
    <w:rsid w:val="00E042F0"/>
    <w:rsid w:val="00E1519E"/>
    <w:rsid w:val="00E54348"/>
    <w:rsid w:val="00EE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33E0"/>
  <w15:docId w15:val="{F6AA7AB4-38D9-4633-A08C-5DC23AD9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131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321D67"/>
    <w:rPr>
      <w:color w:val="0563C1"/>
      <w:u w:val="single"/>
    </w:rPr>
  </w:style>
  <w:style w:type="paragraph" w:styleId="Sansinterligne">
    <w:name w:val="No Spacing"/>
    <w:uiPriority w:val="1"/>
    <w:qFormat/>
    <w:rsid w:val="00505B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word\sitealain\alainsitedornet\sitetechnolyceecnia\site-nx-progs-2016\programmes-2016\5\sequen-5eme\materiau-structur\sean-40-2.htm" TargetMode="External"/><Relationship Id="rId4" Type="http://schemas.openxmlformats.org/officeDocument/2006/relationships/hyperlink" Target="file:///C:\Users\user\Documents\word\sitealain\alainsitedornet\sitetechnolyceecnia\site-nx-progs-2016\programmes-2016\5\sequen-5eme\materiau-structur\sean-40-1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2537</CharactersWithSpaces>
  <SharedDoc>false</SharedDoc>
  <HLinks>
    <vt:vector size="12" baseType="variant"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sean-40-2.htm</vt:lpwstr>
      </vt:variant>
      <vt:variant>
        <vt:lpwstr/>
      </vt:variant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sean-40-1.htm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2016-04-21T10:25:00Z</cp:lastPrinted>
  <dcterms:created xsi:type="dcterms:W3CDTF">2016-04-21T10:25:00Z</dcterms:created>
  <dcterms:modified xsi:type="dcterms:W3CDTF">2016-04-21T10:25:00Z</dcterms:modified>
</cp:coreProperties>
</file>