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613310" w:rsidRDefault="00613310" w:rsidP="00A061EC">
            <w:pPr>
              <w:spacing w:after="0" w:line="240" w:lineRule="auto"/>
              <w:rPr>
                <w:sz w:val="72"/>
              </w:rPr>
            </w:pPr>
            <w:r w:rsidRPr="00613310">
              <w:rPr>
                <w:rFonts w:ascii="Arial" w:hAnsi="Arial" w:cs="Arial"/>
                <w:sz w:val="72"/>
                <w:szCs w:val="24"/>
              </w:rPr>
              <w:t xml:space="preserve">L’habitation : </w:t>
            </w:r>
            <w:r w:rsidR="00A061EC">
              <w:rPr>
                <w:rFonts w:ascii="Arial" w:hAnsi="Arial" w:cs="Arial"/>
                <w:sz w:val="72"/>
                <w:szCs w:val="24"/>
              </w:rPr>
              <w:t>maquette et modélisation numérique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proofErr w:type="gramStart"/>
            <w:r w:rsidR="00613310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DA" w:rsidRPr="00BA399B" w:rsidRDefault="00BA399B" w:rsidP="00A061EC">
            <w:pPr>
              <w:spacing w:after="0" w:line="240" w:lineRule="auto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 : </w:t>
            </w:r>
            <w:proofErr w:type="gramStart"/>
            <w:r w:rsidR="00613310">
              <w:rPr>
                <w:rFonts w:ascii="Arial" w:hAnsi="Arial" w:cs="Arial"/>
                <w:sz w:val="24"/>
                <w:szCs w:val="24"/>
              </w:rPr>
              <w:t>5</w:t>
            </w:r>
            <w:r w:rsidR="00A061EC">
              <w:rPr>
                <w:rFonts w:ascii="Arial" w:hAnsi="Arial" w:cs="Arial"/>
                <w:sz w:val="24"/>
                <w:szCs w:val="24"/>
              </w:rPr>
              <w:t>1</w:t>
            </w:r>
            <w:r w:rsidR="00915C8E">
              <w:rPr>
                <w:rFonts w:ascii="Arial" w:hAnsi="Arial" w:cs="Arial"/>
                <w:sz w:val="24"/>
                <w:szCs w:val="24"/>
              </w:rPr>
              <w:t xml:space="preserve">  nom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613310" w:rsidRPr="00613310">
              <w:rPr>
                <w:rFonts w:ascii="Arial" w:hAnsi="Arial" w:cs="Arial"/>
                <w:b/>
                <w:sz w:val="24"/>
                <w:szCs w:val="24"/>
              </w:rPr>
              <w:t>Organisation fonctionnelle d’une habitation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 xml:space="preserve">  Centre d’intérêt :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 xml:space="preserve">les </w:t>
            </w:r>
            <w:r w:rsidR="00E05B0E">
              <w:rPr>
                <w:rFonts w:ascii="Arial" w:hAnsi="Arial" w:cs="Arial"/>
                <w:b/>
                <w:sz w:val="24"/>
                <w:szCs w:val="24"/>
              </w:rPr>
              <w:t xml:space="preserve">espaces dédiés 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>dans une habitation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A061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BA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61E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proofErr w:type="gramStart"/>
      <w:r w:rsidR="00E05B0E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proofErr w:type="gramEnd"/>
      <w:r>
        <w:rPr>
          <w:rFonts w:ascii="Arial" w:hAnsi="Arial" w:cs="Arial"/>
          <w:sz w:val="24"/>
          <w:szCs w:val="24"/>
        </w:rPr>
        <w:t xml:space="preserve">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E05B0E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D4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E05B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BA399B" w:rsidRDefault="00E05B0E" w:rsidP="00E05B0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>Concevoir, créer, réaliser</w:t>
            </w:r>
          </w:p>
        </w:tc>
      </w:tr>
      <w:tr w:rsidR="004A53DA" w:rsidRPr="002D7DFC" w:rsidTr="00E05B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0E" w:rsidRPr="00D20AFF" w:rsidRDefault="00E05B0E" w:rsidP="00E05B0E">
            <w:pPr>
              <w:spacing w:after="30" w:line="244" w:lineRule="auto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 xml:space="preserve">Identifier un besoin et énoncer un problème technique, identifier les conditions, contraintes (normes et règlements) et ressources correspondantes. </w:t>
            </w:r>
          </w:p>
          <w:p w:rsidR="007E6E3E" w:rsidRPr="00BA399B" w:rsidRDefault="00E05B0E" w:rsidP="00E05B0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>S’approprier un cahier des charges</w:t>
            </w:r>
          </w:p>
        </w:tc>
      </w:tr>
      <w:tr w:rsidR="00E05B0E" w:rsidRPr="002D7DFC" w:rsidTr="00B77AB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0E" w:rsidRPr="002D7DFC" w:rsidRDefault="00E05B0E" w:rsidP="00E05B0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0E" w:rsidRPr="00F80595" w:rsidRDefault="00E05B0E" w:rsidP="00E05B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échelles de représentation</w:t>
            </w: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F5678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A061EC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design, l’innovation, la créativité.</w:t>
      </w:r>
    </w:p>
    <w:p w:rsidR="004A53DA" w:rsidRDefault="00A061EC">
      <w:pPr>
        <w:spacing w:after="0"/>
      </w:pPr>
      <w:r>
        <w:rPr>
          <w:rFonts w:ascii="Arial" w:hAnsi="Arial" w:cs="Arial"/>
          <w:sz w:val="20"/>
          <w:szCs w:val="20"/>
        </w:rPr>
        <w:t xml:space="preserve">      </w:t>
      </w:r>
      <w:r w:rsidR="00915C8E"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 w:rsidRPr="00915C8E">
        <w:rPr>
          <w:rFonts w:ascii="Arial" w:hAnsi="Arial" w:cs="Arial" w:hint="eastAsia"/>
          <w:sz w:val="20"/>
          <w:szCs w:val="20"/>
        </w:rPr>
        <w:t xml:space="preserve"> </w:t>
      </w:r>
      <w:r w:rsidR="00F56785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A061EC">
        <w:rPr>
          <w:rFonts w:ascii="Arial" w:hAnsi="Arial" w:cs="Arial"/>
          <w:sz w:val="20"/>
          <w:szCs w:val="20"/>
        </w:rPr>
        <w:t>■</w:t>
      </w:r>
      <w:r w:rsidRPr="00915C8E">
        <w:rPr>
          <w:rFonts w:ascii="Arial" w:hAnsi="Arial" w:cs="Arial" w:hint="eastAsia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La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Choix du domaine retenu pour la séance</w:t>
      </w:r>
      <w:r w:rsidR="00F56785">
        <w:rPr>
          <w:rFonts w:ascii="Arial" w:hAnsi="Arial" w:cs="Arial"/>
          <w:color w:val="1F497D"/>
          <w:sz w:val="24"/>
          <w:szCs w:val="24"/>
        </w:rPr>
        <w:t xml:space="preserve"> </w:t>
      </w:r>
      <w:r w:rsidR="00915C8E">
        <w:rPr>
          <w:color w:val="1F497D"/>
        </w:rPr>
        <w:t>:</w:t>
      </w:r>
      <w:r w:rsidR="00915C8E">
        <w:rPr>
          <w:rFonts w:ascii="Arial" w:hAnsi="Arial" w:cs="Arial"/>
          <w:sz w:val="20"/>
          <w:szCs w:val="20"/>
        </w:rPr>
        <w:t xml:space="preserve">  </w:t>
      </w:r>
      <w:r w:rsidR="00915C8E" w:rsidRPr="00BA399B">
        <w:rPr>
          <w:rFonts w:ascii="Arial" w:hAnsi="Arial" w:cs="Arial"/>
          <w:b/>
          <w:sz w:val="20"/>
          <w:szCs w:val="20"/>
        </w:rPr>
        <w:t xml:space="preserve"> </w:t>
      </w:r>
      <w:r w:rsidR="00A061EC">
        <w:rPr>
          <w:rFonts w:ascii="Arial" w:hAnsi="Arial" w:cs="Arial"/>
          <w:sz w:val="24"/>
          <w:szCs w:val="24"/>
        </w:rPr>
        <w:t>modélisation numérique et réelle.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915C8E" w:rsidRPr="00BA399B">
        <w:rPr>
          <w:b/>
        </w:rPr>
        <w:t> </w:t>
      </w:r>
      <w:r w:rsidR="00A061EC">
        <w:rPr>
          <w:rFonts w:ascii="Arial" w:hAnsi="Arial" w:cs="Arial"/>
          <w:sz w:val="24"/>
          <w:szCs w:val="24"/>
        </w:rPr>
        <w:t>Concevoir une maquette réelle (échelle) et virtuelle</w:t>
      </w:r>
      <w:r w:rsidR="00E05B0E" w:rsidRPr="00F80595">
        <w:rPr>
          <w:rFonts w:ascii="Arial" w:hAnsi="Arial" w:cs="Arial"/>
          <w:sz w:val="24"/>
          <w:szCs w:val="24"/>
        </w:rPr>
        <w:t xml:space="preserve"> d’une unité </w:t>
      </w:r>
      <w:proofErr w:type="gramStart"/>
      <w:r w:rsidR="00E05B0E" w:rsidRPr="00F80595">
        <w:rPr>
          <w:rFonts w:ascii="Arial" w:hAnsi="Arial" w:cs="Arial"/>
          <w:sz w:val="24"/>
          <w:szCs w:val="24"/>
        </w:rPr>
        <w:t>d’habitation</w:t>
      </w:r>
      <w:r w:rsidR="00E05B0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d’investigation.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05B0E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de résolution de problème.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</w:t>
      </w:r>
      <w:r w:rsidR="00E05B0E">
        <w:rPr>
          <w:rFonts w:ascii="Arial" w:hAnsi="Arial" w:cs="Arial"/>
          <w:sz w:val="20"/>
          <w:szCs w:val="20"/>
        </w:rPr>
        <w:t>■</w:t>
      </w:r>
      <w:r w:rsidRPr="00D5137B">
        <w:rPr>
          <w:rFonts w:ascii="Arial" w:hAnsi="Arial" w:cs="Arial"/>
          <w:sz w:val="20"/>
          <w:szCs w:val="20"/>
        </w:rPr>
        <w:t xml:space="preserve">   </w:t>
      </w:r>
      <w:r w:rsidR="004A53DA" w:rsidRPr="00D5137B">
        <w:rPr>
          <w:rFonts w:ascii="Arial" w:hAnsi="Arial" w:cs="Arial"/>
          <w:sz w:val="20"/>
          <w:szCs w:val="20"/>
        </w:rPr>
        <w:t>Démarche de projet.</w:t>
      </w:r>
      <w:bookmarkStart w:id="0" w:name="_GoBack"/>
      <w:bookmarkEnd w:id="0"/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</w:t>
      </w:r>
      <w:r w:rsidR="004A53DA" w:rsidRPr="00D5137B">
        <w:rPr>
          <w:rFonts w:ascii="Arial" w:hAnsi="Arial" w:cs="Arial"/>
          <w:sz w:val="20"/>
          <w:szCs w:val="20"/>
        </w:rPr>
        <w:t>Démarche individuelle</w:t>
      </w:r>
    </w:p>
    <w:p w:rsidR="00D5137B" w:rsidRDefault="00D5137B" w:rsidP="00D5137B">
      <w:pPr>
        <w:pStyle w:val="Sansinterligne"/>
      </w:pPr>
      <w:r w:rsidRPr="00D5137B">
        <w:rPr>
          <w:rFonts w:ascii="Arial" w:hAnsi="Arial" w:cs="Arial"/>
          <w:sz w:val="20"/>
          <w:szCs w:val="20"/>
        </w:rPr>
        <w:t xml:space="preserve">   Formation</w:t>
      </w:r>
      <w:r>
        <w:t xml:space="preserve"> </w:t>
      </w:r>
    </w:p>
    <w:p w:rsidR="00D5137B" w:rsidRDefault="00D5137B" w:rsidP="00D5137B">
      <w:pPr>
        <w:pStyle w:val="Sansinterligne"/>
      </w:pPr>
    </w:p>
    <w:p w:rsidR="00D5137B" w:rsidRPr="00D5137B" w:rsidRDefault="00D5137B" w:rsidP="00D5137B">
      <w:pPr>
        <w:pStyle w:val="Sansinterligne"/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F56785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5B0D">
              <w:rPr>
                <w:rFonts w:ascii="Arial" w:hAnsi="Arial" w:cs="Arial"/>
                <w:sz w:val="24"/>
                <w:szCs w:val="24"/>
              </w:rPr>
              <w:t xml:space="preserve">2 X 1h30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EC" w:rsidRDefault="00A061EC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du plan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pré-établi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7E6E3E" w:rsidRPr="00635B0D" w:rsidRDefault="00A061EC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Réaliser les volumes correspondant aux espaces</w:t>
            </w:r>
            <w:r w:rsidR="00F56785" w:rsidRPr="00635B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85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56785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5B0D">
              <w:rPr>
                <w:rFonts w:ascii="Arial" w:hAnsi="Arial" w:cs="Arial"/>
                <w:sz w:val="24"/>
                <w:szCs w:val="24"/>
              </w:rPr>
              <w:t>Les composants de la maison</w:t>
            </w: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Default="00A061EC" w:rsidP="00F56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Réaliser la maquette virtuelle </w:t>
            </w:r>
          </w:p>
          <w:p w:rsidR="00A061EC" w:rsidRDefault="00A061EC" w:rsidP="00F56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Placer les divers flux </w:t>
            </w:r>
          </w:p>
          <w:p w:rsidR="00A061EC" w:rsidRPr="00635B0D" w:rsidRDefault="00A061EC" w:rsidP="00F56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Prévoir l’aménagement et la visite virtuelle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635B0D" w:rsidRDefault="007E6E3E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6E3E" w:rsidRPr="00635B0D" w:rsidRDefault="007E6E3E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53DA" w:rsidRDefault="004A53DA"/>
    <w:sectPr w:rsidR="004A53DA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1F7A83"/>
    <w:rsid w:val="002D7DFC"/>
    <w:rsid w:val="00386950"/>
    <w:rsid w:val="004A53DA"/>
    <w:rsid w:val="004B42B9"/>
    <w:rsid w:val="00613310"/>
    <w:rsid w:val="00635B0D"/>
    <w:rsid w:val="007A6DF2"/>
    <w:rsid w:val="007E6E3E"/>
    <w:rsid w:val="00894C7F"/>
    <w:rsid w:val="00915C8E"/>
    <w:rsid w:val="009E5BCF"/>
    <w:rsid w:val="00A061EC"/>
    <w:rsid w:val="00AB1FEC"/>
    <w:rsid w:val="00B7622A"/>
    <w:rsid w:val="00B77ABF"/>
    <w:rsid w:val="00BA399B"/>
    <w:rsid w:val="00C72877"/>
    <w:rsid w:val="00CA69B3"/>
    <w:rsid w:val="00D5137B"/>
    <w:rsid w:val="00E05B0E"/>
    <w:rsid w:val="00F5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9D2B7"/>
  <w15:chartTrackingRefBased/>
  <w15:docId w15:val="{B5FFCA57-92BE-4E06-B680-852EF1B9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51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2016-04-27T19:24:00Z</cp:lastPrinted>
  <dcterms:created xsi:type="dcterms:W3CDTF">2016-04-27T20:22:00Z</dcterms:created>
  <dcterms:modified xsi:type="dcterms:W3CDTF">2016-04-27T20:22:00Z</dcterms:modified>
</cp:coreProperties>
</file>